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9D" w:rsidRPr="00862F2D" w:rsidRDefault="00B1089D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Учебно-методический комплекс КазНУ им. Аль-Фараби</w:t>
      </w:r>
    </w:p>
    <w:p w:rsidR="00B1089D" w:rsidRPr="00862F2D" w:rsidRDefault="00B1089D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1"/>
          <w:sz w:val="28"/>
          <w:szCs w:val="28"/>
          <w:lang w:val="kk-KZ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по образовательной программе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6B0420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5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Юориспруденция</w:t>
      </w:r>
    </w:p>
    <w:p w:rsidR="00B1089D" w:rsidRPr="00862F2D" w:rsidRDefault="00B1089D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pacing w:val="-67"/>
          <w:sz w:val="28"/>
          <w:szCs w:val="28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 xml:space="preserve">Дисциплина: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Междунар</w:t>
      </w:r>
      <w:r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о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дное право</w:t>
      </w:r>
    </w:p>
    <w:p w:rsidR="00B1089D" w:rsidRPr="00862F2D" w:rsidRDefault="00B1089D" w:rsidP="00862F2D">
      <w:pPr>
        <w:pStyle w:val="Heading1"/>
        <w:ind w:right="522" w:firstLine="851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Задания</w:t>
      </w:r>
      <w:r w:rsidRPr="00862F2D">
        <w:rPr>
          <w:rFonts w:ascii="Times New Roman" w:hAnsi="Times New Roman"/>
          <w:b/>
          <w:bCs/>
          <w:color w:val="auto"/>
          <w:spacing w:val="-2"/>
          <w:sz w:val="28"/>
          <w:szCs w:val="28"/>
        </w:rPr>
        <w:t xml:space="preserve">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для</w:t>
      </w:r>
      <w:r w:rsidRPr="00862F2D">
        <w:rPr>
          <w:rFonts w:ascii="Times New Roman" w:hAnsi="Times New Roman"/>
          <w:b/>
          <w:bCs/>
          <w:color w:val="auto"/>
          <w:spacing w:val="-1"/>
          <w:sz w:val="28"/>
          <w:szCs w:val="28"/>
        </w:rPr>
        <w:t xml:space="preserve"> </w:t>
      </w:r>
      <w:r w:rsidRPr="00862F2D">
        <w:rPr>
          <w:rFonts w:ascii="Times New Roman" w:hAnsi="Times New Roman"/>
          <w:b/>
          <w:bCs/>
          <w:color w:val="auto"/>
          <w:sz w:val="28"/>
          <w:szCs w:val="28"/>
        </w:rPr>
        <w:t>СРС</w:t>
      </w:r>
    </w:p>
    <w:p w:rsidR="00B1089D" w:rsidRPr="001D65C0" w:rsidRDefault="00B1089D" w:rsidP="00862F2D">
      <w:pPr>
        <w:pStyle w:val="BodyText"/>
        <w:ind w:left="0" w:firstLine="851"/>
        <w:jc w:val="center"/>
        <w:rPr>
          <w:b/>
        </w:rPr>
      </w:pPr>
    </w:p>
    <w:p w:rsidR="00B1089D" w:rsidRDefault="00B1089D" w:rsidP="00EC0FFE">
      <w:pPr>
        <w:pStyle w:val="BodyText"/>
        <w:ind w:left="0" w:right="347" w:firstLine="851"/>
        <w:jc w:val="both"/>
        <w:rPr>
          <w:lang w:val="kk-KZ" w:eastAsia="ru-RU"/>
        </w:rPr>
      </w:pPr>
      <w:r w:rsidRPr="00EC0FFE">
        <w:t>Методические</w:t>
      </w:r>
      <w:r w:rsidRPr="00EC0FFE">
        <w:rPr>
          <w:spacing w:val="1"/>
        </w:rPr>
        <w:t xml:space="preserve"> </w:t>
      </w:r>
      <w:r w:rsidRPr="00EC0FFE">
        <w:t>указания</w:t>
      </w:r>
      <w:r w:rsidRPr="00EC0FFE">
        <w:rPr>
          <w:spacing w:val="1"/>
        </w:rPr>
        <w:t xml:space="preserve"> </w:t>
      </w:r>
      <w:r w:rsidRPr="00EC0FFE">
        <w:t>для</w:t>
      </w:r>
      <w:r w:rsidRPr="00EC0FFE">
        <w:rPr>
          <w:spacing w:val="1"/>
        </w:rPr>
        <w:t xml:space="preserve"> </w:t>
      </w:r>
      <w:r w:rsidRPr="00EC0FFE">
        <w:t>выполнения</w:t>
      </w:r>
      <w:r w:rsidRPr="00EC0FFE">
        <w:rPr>
          <w:spacing w:val="1"/>
        </w:rPr>
        <w:t xml:space="preserve"> </w:t>
      </w:r>
      <w:r w:rsidRPr="00EC0FFE">
        <w:t>самостоятельной</w:t>
      </w:r>
      <w:r w:rsidRPr="00EC0FFE">
        <w:rPr>
          <w:spacing w:val="1"/>
        </w:rPr>
        <w:t xml:space="preserve"> </w:t>
      </w:r>
      <w:r w:rsidRPr="00EC0FFE">
        <w:t>работы</w:t>
      </w:r>
      <w:r w:rsidRPr="00EC0FFE">
        <w:rPr>
          <w:spacing w:val="1"/>
        </w:rPr>
        <w:t xml:space="preserve"> </w:t>
      </w:r>
      <w:r w:rsidRPr="00EC0FFE">
        <w:t>студентов СРС выполняется в форме самостоятельного изучения студентом</w:t>
      </w:r>
      <w:r w:rsidRPr="00EC0FFE">
        <w:rPr>
          <w:spacing w:val="1"/>
        </w:rPr>
        <w:t xml:space="preserve"> </w:t>
      </w:r>
      <w:r w:rsidRPr="00EC0FFE">
        <w:t>отдельных</w:t>
      </w:r>
      <w:r w:rsidRPr="00EC0FFE">
        <w:rPr>
          <w:spacing w:val="-11"/>
        </w:rPr>
        <w:t xml:space="preserve"> </w:t>
      </w:r>
      <w:r w:rsidRPr="00EC0FFE">
        <w:t>вопросов</w:t>
      </w:r>
      <w:r w:rsidRPr="00EC0FFE">
        <w:rPr>
          <w:spacing w:val="-14"/>
        </w:rPr>
        <w:t xml:space="preserve"> </w:t>
      </w:r>
      <w:r w:rsidRPr="00EC0FFE">
        <w:t>по</w:t>
      </w:r>
      <w:r w:rsidRPr="00EC0FFE">
        <w:rPr>
          <w:spacing w:val="-11"/>
        </w:rPr>
        <w:t xml:space="preserve"> </w:t>
      </w:r>
      <w:r w:rsidRPr="00EC0FFE">
        <w:t>темам</w:t>
      </w:r>
      <w:r w:rsidRPr="00EC0FFE">
        <w:rPr>
          <w:spacing w:val="-12"/>
        </w:rPr>
        <w:t xml:space="preserve"> </w:t>
      </w:r>
      <w:r w:rsidRPr="00EC0FFE">
        <w:t>лекций.</w:t>
      </w:r>
      <w:r w:rsidRPr="00EC0FFE">
        <w:rPr>
          <w:spacing w:val="-12"/>
        </w:rPr>
        <w:t xml:space="preserve"> </w:t>
      </w:r>
      <w:r w:rsidRPr="00EC0FFE">
        <w:t>По</w:t>
      </w:r>
      <w:r w:rsidRPr="00EC0FFE">
        <w:rPr>
          <w:spacing w:val="-11"/>
        </w:rPr>
        <w:t xml:space="preserve"> </w:t>
      </w:r>
      <w:r w:rsidRPr="00EC0FFE">
        <w:t>каждой</w:t>
      </w:r>
      <w:r w:rsidRPr="00EC0FFE">
        <w:rPr>
          <w:spacing w:val="-10"/>
        </w:rPr>
        <w:t xml:space="preserve"> </w:t>
      </w:r>
      <w:r w:rsidRPr="00EC0FFE">
        <w:t>теме</w:t>
      </w:r>
      <w:r w:rsidRPr="00EC0FFE">
        <w:rPr>
          <w:spacing w:val="-12"/>
        </w:rPr>
        <w:t xml:space="preserve"> </w:t>
      </w:r>
      <w:r w:rsidRPr="00EC0FFE">
        <w:t>более</w:t>
      </w:r>
      <w:r w:rsidRPr="00EC0FFE">
        <w:rPr>
          <w:spacing w:val="-14"/>
        </w:rPr>
        <w:t xml:space="preserve"> </w:t>
      </w:r>
      <w:r w:rsidRPr="00EC0FFE">
        <w:t>частные</w:t>
      </w:r>
      <w:r w:rsidRPr="00EC0FFE">
        <w:rPr>
          <w:spacing w:val="-11"/>
        </w:rPr>
        <w:t xml:space="preserve"> </w:t>
      </w:r>
      <w:r w:rsidRPr="00EC0FFE">
        <w:t>вопросы</w:t>
      </w:r>
      <w:r w:rsidRPr="00EC0FFE">
        <w:rPr>
          <w:spacing w:val="-68"/>
        </w:rPr>
        <w:t xml:space="preserve"> </w:t>
      </w:r>
      <w:r w:rsidRPr="00EC0FFE">
        <w:t>оставляются</w:t>
      </w:r>
      <w:r w:rsidRPr="00EC0FFE">
        <w:rPr>
          <w:spacing w:val="1"/>
        </w:rPr>
        <w:t xml:space="preserve"> </w:t>
      </w:r>
      <w:r w:rsidRPr="00EC0FFE">
        <w:t>на</w:t>
      </w:r>
      <w:r w:rsidRPr="00EC0FFE">
        <w:rPr>
          <w:spacing w:val="1"/>
        </w:rPr>
        <w:t xml:space="preserve"> </w:t>
      </w:r>
      <w:r w:rsidRPr="00EC0FFE">
        <w:t>самостоятельное</w:t>
      </w:r>
      <w:r w:rsidRPr="00EC0FFE">
        <w:rPr>
          <w:spacing w:val="1"/>
        </w:rPr>
        <w:t xml:space="preserve"> </w:t>
      </w:r>
      <w:r w:rsidRPr="00EC0FFE">
        <w:t>рассмотрение</w:t>
      </w:r>
      <w:r w:rsidRPr="00EC0FFE">
        <w:rPr>
          <w:spacing w:val="1"/>
        </w:rPr>
        <w:t xml:space="preserve"> </w:t>
      </w:r>
      <w:r w:rsidRPr="00EC0FFE">
        <w:t>студентом.</w:t>
      </w:r>
      <w:r w:rsidRPr="00EC0FFE">
        <w:rPr>
          <w:spacing w:val="1"/>
        </w:rPr>
        <w:t xml:space="preserve"> </w:t>
      </w:r>
      <w:r w:rsidRPr="00EC0FFE">
        <w:t>Конкретные</w:t>
      </w:r>
      <w:r w:rsidRPr="00EC0FFE">
        <w:rPr>
          <w:spacing w:val="1"/>
        </w:rPr>
        <w:t xml:space="preserve"> </w:t>
      </w:r>
      <w:r w:rsidRPr="00EC0FFE">
        <w:t>вопросы</w:t>
      </w:r>
      <w:r w:rsidRPr="00EC0FFE">
        <w:rPr>
          <w:spacing w:val="1"/>
        </w:rPr>
        <w:t xml:space="preserve"> </w:t>
      </w:r>
      <w:r w:rsidRPr="00EC0FFE">
        <w:t>по</w:t>
      </w:r>
      <w:r w:rsidRPr="00EC0FFE">
        <w:rPr>
          <w:spacing w:val="1"/>
        </w:rPr>
        <w:t xml:space="preserve"> </w:t>
      </w:r>
      <w:r w:rsidRPr="00EC0FFE">
        <w:t>каждой</w:t>
      </w:r>
      <w:r w:rsidRPr="00EC0FFE">
        <w:rPr>
          <w:spacing w:val="1"/>
        </w:rPr>
        <w:t xml:space="preserve"> </w:t>
      </w:r>
      <w:r w:rsidRPr="00EC0FFE">
        <w:t>теме</w:t>
      </w:r>
      <w:r w:rsidRPr="00EC0FFE">
        <w:rPr>
          <w:spacing w:val="1"/>
        </w:rPr>
        <w:t xml:space="preserve"> </w:t>
      </w:r>
      <w:r w:rsidRPr="00EC0FFE">
        <w:t>для</w:t>
      </w:r>
      <w:r w:rsidRPr="00EC0FFE">
        <w:rPr>
          <w:spacing w:val="1"/>
        </w:rPr>
        <w:t xml:space="preserve"> </w:t>
      </w:r>
      <w:r w:rsidRPr="00EC0FFE">
        <w:t>самостоятельного</w:t>
      </w:r>
      <w:r w:rsidRPr="00EC0FFE">
        <w:rPr>
          <w:spacing w:val="1"/>
        </w:rPr>
        <w:t xml:space="preserve"> </w:t>
      </w:r>
      <w:r w:rsidRPr="00EC0FFE">
        <w:t>рассмотрения</w:t>
      </w:r>
      <w:r w:rsidRPr="00EC0FFE">
        <w:rPr>
          <w:spacing w:val="1"/>
        </w:rPr>
        <w:t xml:space="preserve"> </w:t>
      </w:r>
      <w:r w:rsidRPr="00EC0FFE">
        <w:t>студентами</w:t>
      </w:r>
      <w:r w:rsidRPr="00EC0FFE">
        <w:rPr>
          <w:spacing w:val="-67"/>
        </w:rPr>
        <w:t xml:space="preserve"> </w:t>
      </w:r>
      <w:r w:rsidRPr="00EC0FFE">
        <w:t>указаны выше. СРС выполняется путем изучения студентом предложенного</w:t>
      </w:r>
      <w:r w:rsidRPr="00EC0FFE">
        <w:rPr>
          <w:spacing w:val="1"/>
        </w:rPr>
        <w:t xml:space="preserve"> </w:t>
      </w:r>
      <w:r w:rsidRPr="00EC0FFE">
        <w:t>вопроса</w:t>
      </w:r>
      <w:r w:rsidRPr="00EC0FFE">
        <w:rPr>
          <w:spacing w:val="1"/>
        </w:rPr>
        <w:t xml:space="preserve"> </w:t>
      </w:r>
      <w:r w:rsidRPr="00EC0FFE">
        <w:t>по</w:t>
      </w:r>
      <w:r w:rsidRPr="00EC0FFE">
        <w:rPr>
          <w:spacing w:val="1"/>
        </w:rPr>
        <w:t xml:space="preserve"> </w:t>
      </w:r>
      <w:r w:rsidRPr="00EC0FFE">
        <w:t>рекомендуемой</w:t>
      </w:r>
      <w:r w:rsidRPr="00EC0FFE">
        <w:rPr>
          <w:spacing w:val="1"/>
        </w:rPr>
        <w:t xml:space="preserve"> </w:t>
      </w:r>
      <w:r w:rsidRPr="00EC0FFE">
        <w:t>литературе.</w:t>
      </w:r>
      <w:r w:rsidRPr="00EC0FFE">
        <w:rPr>
          <w:spacing w:val="1"/>
        </w:rPr>
        <w:t xml:space="preserve"> </w:t>
      </w:r>
      <w:r w:rsidRPr="00EC0FFE">
        <w:t>Затем</w:t>
      </w:r>
      <w:r w:rsidRPr="00EC0FFE">
        <w:rPr>
          <w:spacing w:val="1"/>
        </w:rPr>
        <w:t xml:space="preserve"> </w:t>
      </w:r>
      <w:r w:rsidRPr="00EC0FFE">
        <w:t>необходимо</w:t>
      </w:r>
      <w:r w:rsidRPr="00EC0FFE">
        <w:rPr>
          <w:spacing w:val="1"/>
        </w:rPr>
        <w:t xml:space="preserve"> </w:t>
      </w:r>
      <w:r w:rsidRPr="00EC0FFE">
        <w:t>письменно</w:t>
      </w:r>
      <w:r w:rsidRPr="00EC0FFE">
        <w:rPr>
          <w:spacing w:val="1"/>
        </w:rPr>
        <w:t xml:space="preserve"> </w:t>
      </w:r>
      <w:r w:rsidRPr="00EC0FFE">
        <w:t>изложить</w:t>
      </w:r>
      <w:r w:rsidRPr="00EC0FFE">
        <w:rPr>
          <w:spacing w:val="1"/>
        </w:rPr>
        <w:t xml:space="preserve"> </w:t>
      </w:r>
      <w:r w:rsidRPr="00EC0FFE">
        <w:t>краткий</w:t>
      </w:r>
      <w:r w:rsidRPr="00EC0FFE">
        <w:rPr>
          <w:spacing w:val="1"/>
        </w:rPr>
        <w:t xml:space="preserve"> </w:t>
      </w:r>
      <w:r w:rsidRPr="00EC0FFE">
        <w:t>конспект</w:t>
      </w:r>
      <w:r w:rsidRPr="00EC0FFE">
        <w:rPr>
          <w:spacing w:val="1"/>
        </w:rPr>
        <w:t xml:space="preserve"> </w:t>
      </w:r>
      <w:r w:rsidRPr="00EC0FFE">
        <w:t>вопроса</w:t>
      </w:r>
      <w:r w:rsidRPr="00EC0FFE">
        <w:rPr>
          <w:spacing w:val="1"/>
        </w:rPr>
        <w:t xml:space="preserve"> </w:t>
      </w:r>
      <w:r w:rsidRPr="00EC0FFE">
        <w:t>в</w:t>
      </w:r>
      <w:r w:rsidRPr="00EC0FFE">
        <w:rPr>
          <w:spacing w:val="1"/>
        </w:rPr>
        <w:t xml:space="preserve"> </w:t>
      </w:r>
      <w:r w:rsidRPr="00EC0FFE">
        <w:t>тетради</w:t>
      </w:r>
      <w:r w:rsidRPr="00EC0FFE">
        <w:rPr>
          <w:spacing w:val="1"/>
        </w:rPr>
        <w:t xml:space="preserve"> </w:t>
      </w:r>
      <w:r w:rsidRPr="00EC0FFE">
        <w:t>для</w:t>
      </w:r>
      <w:r w:rsidRPr="00EC0FFE">
        <w:rPr>
          <w:spacing w:val="1"/>
        </w:rPr>
        <w:t xml:space="preserve"> </w:t>
      </w:r>
      <w:r w:rsidRPr="00EC0FFE">
        <w:t>СРС.</w:t>
      </w:r>
      <w:r>
        <w:t xml:space="preserve"> </w:t>
      </w:r>
      <w:r w:rsidRPr="00EC0FFE">
        <w:rPr>
          <w:lang w:val="kk-KZ" w:eastAsia="ru-RU"/>
        </w:rPr>
        <w:t xml:space="preserve">В настоящее время одним из условий вхождения в число конкурентоспособных стран является то, что грамотность страны имеет большое значение для государства. </w:t>
      </w:r>
    </w:p>
    <w:p w:rsidR="00B1089D" w:rsidRDefault="00B1089D" w:rsidP="00EC0FFE">
      <w:pPr>
        <w:pStyle w:val="BodyText"/>
        <w:ind w:left="0" w:right="347" w:firstLine="851"/>
        <w:jc w:val="both"/>
        <w:rPr>
          <w:lang w:val="kk-KZ" w:eastAsia="ru-RU"/>
        </w:rPr>
      </w:pPr>
      <w:r w:rsidRPr="00EC0FFE">
        <w:rPr>
          <w:lang w:val="kk-KZ" w:eastAsia="ru-RU"/>
        </w:rPr>
        <w:t xml:space="preserve">Поэтому по инициативе Елбасы проводятся кардинальные реформы в сфере образования страны. Реформа образования-это один из важнейших инструментов повышения конкурентоспособности Казахстана. В настоящее время в республике продолжается совершенствование кредитной системы образования в вузах с использованием международных систем образования, внедренных в целях повышения качества подготовки специалистов. </w:t>
      </w:r>
    </w:p>
    <w:p w:rsidR="00B1089D" w:rsidRPr="00EC0FFE" w:rsidRDefault="00B1089D" w:rsidP="00EC0FFE">
      <w:pPr>
        <w:pStyle w:val="BodyText"/>
        <w:ind w:left="0" w:right="347" w:firstLine="851"/>
        <w:jc w:val="both"/>
        <w:rPr>
          <w:lang w:val="kk-KZ" w:eastAsia="ru-RU"/>
        </w:rPr>
      </w:pPr>
      <w:r w:rsidRPr="00EC0FFE">
        <w:rPr>
          <w:lang w:val="kk-KZ" w:eastAsia="ru-RU"/>
        </w:rPr>
        <w:t>По требованию самостоятельная работа студента (СРС) выполняется в соответствии с заданиями, выданными в установленное время с участием преподавателя и без участия преподавателя (СРСП). Темы, задания, порядок проведения,количество часов СРСП указываются в составленных по дисциплине силлабусах.  Каждая самостоятельная работа студента организуется плановыми рабочими программами по дисциплине (Syllabus).</w:t>
      </w:r>
      <w:r>
        <w:rPr>
          <w:lang w:val="kk-KZ" w:eastAsia="ru-RU"/>
        </w:rPr>
        <w:t xml:space="preserve"> </w:t>
      </w:r>
      <w:r w:rsidRPr="00EC0FFE">
        <w:rPr>
          <w:lang w:val="kk-KZ" w:eastAsia="ru-RU"/>
        </w:rPr>
        <w:t>Самостоятельная работа Студента в условиях кредитной технологии является одной из важнейших форм организации учебного процесса. Данный объект вносит большой вклад в повышение теоретических знаний и способности к изучению, делая собственные научно-теоретические выводы, формируя интерес студентов к учебной, научно-исследовательской и профессиональной деятельности. Государственные образовательные стандарты предусматривают повышение значимости и роли самостоятельной работы студентов и студентов. В процессе обучения студенты должны самостоятельно изучать научную литературу и умению развивать себя через активную познавательную деятельность. Трудоемкость преподавания дисциплины включает в себя три взаимосвязанные и взаимосвязанные работы, необходимые для освоения дисциплины. Они: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 xml:space="preserve">- традиционные аудиторные работы: лекционные занятия, семинары (практические) занятия; 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 xml:space="preserve">- Самостоятельная работа студента (это целенаправленное освоение студентом новых знаний и умений без непосредственного участия преподавателя в процессе обучения 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 xml:space="preserve">направленный активный метод); 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>- Самостоятельная работа студента с преподавателем (в пределах контактных часов, на основе консультаций преподавателя и путем контроля и оценки результатов выполнения студентом индивидуального задания).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 xml:space="preserve">Самостоятельная работа в кредитной системе обучения относится к активной деятельности студентов в получении образования. В наше время чрезмерный рост информации и постоянная динамика явлений становятся единственным условием для того, чтобы стать современным специалистом, умеющим самостоятельно изучать, изучать, сравнивать, анализировать, а не только учиться и учиться. </w:t>
      </w:r>
    </w:p>
    <w:p w:rsidR="00B1089D" w:rsidRPr="00EC0FFE" w:rsidRDefault="00B1089D" w:rsidP="001F61A1">
      <w:pPr>
        <w:pStyle w:val="BodyText"/>
        <w:ind w:firstLine="454"/>
        <w:jc w:val="both"/>
        <w:rPr>
          <w:lang w:val="kk-KZ" w:eastAsia="ru-RU"/>
        </w:rPr>
      </w:pPr>
      <w:r w:rsidRPr="00EC0FFE">
        <w:rPr>
          <w:lang w:val="kk-KZ" w:eastAsia="ru-RU"/>
        </w:rPr>
        <w:t>Самостоятельная работа студента -это изучение теории; умение сочетать отечественный и зарубежный опыт в объеме определенной темы; умение готовить статьи, тезисы, доклады на научных конференциях и форумах и др.</w:t>
      </w:r>
    </w:p>
    <w:p w:rsidR="00B1089D" w:rsidRPr="00EC0FFE" w:rsidRDefault="00B1089D" w:rsidP="00862F2D">
      <w:pPr>
        <w:pStyle w:val="BodyText"/>
        <w:ind w:left="0" w:firstLine="851"/>
        <w:jc w:val="both"/>
        <w:rPr>
          <w:lang w:val="kk-KZ"/>
        </w:rPr>
      </w:pPr>
    </w:p>
    <w:p w:rsidR="00B1089D" w:rsidRPr="00EC0FFE" w:rsidRDefault="00B1089D" w:rsidP="00862F2D">
      <w:pPr>
        <w:pStyle w:val="BodyText"/>
        <w:ind w:left="0"/>
        <w:jc w:val="both"/>
      </w:pPr>
    </w:p>
    <w:p w:rsidR="00B1089D" w:rsidRPr="00EC0FFE" w:rsidRDefault="00B1089D" w:rsidP="00862F2D">
      <w:pPr>
        <w:pStyle w:val="Heading1"/>
        <w:ind w:right="523" w:firstLine="851"/>
        <w:jc w:val="both"/>
        <w:rPr>
          <w:rFonts w:ascii="Times New Roman" w:hAnsi="Times New Roman"/>
          <w:color w:val="auto"/>
          <w:sz w:val="28"/>
          <w:szCs w:val="28"/>
        </w:rPr>
      </w:pPr>
      <w:r w:rsidRPr="00EC0FFE">
        <w:rPr>
          <w:rFonts w:ascii="Times New Roman" w:hAnsi="Times New Roman"/>
          <w:color w:val="auto"/>
          <w:sz w:val="28"/>
          <w:szCs w:val="28"/>
        </w:rPr>
        <w:t>График</w:t>
      </w:r>
      <w:r w:rsidRPr="00EC0FF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EC0FFE">
        <w:rPr>
          <w:rFonts w:ascii="Times New Roman" w:hAnsi="Times New Roman"/>
          <w:color w:val="auto"/>
          <w:sz w:val="28"/>
          <w:szCs w:val="28"/>
        </w:rPr>
        <w:t>изучения материалов</w:t>
      </w:r>
      <w:r w:rsidRPr="00EC0FF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0FFE">
        <w:rPr>
          <w:rFonts w:ascii="Times New Roman" w:hAnsi="Times New Roman"/>
          <w:color w:val="auto"/>
          <w:sz w:val="28"/>
          <w:szCs w:val="28"/>
        </w:rPr>
        <w:t>для</w:t>
      </w:r>
      <w:r w:rsidRPr="00EC0FFE">
        <w:rPr>
          <w:rFonts w:ascii="Times New Roman" w:hAnsi="Times New Roman"/>
          <w:color w:val="auto"/>
          <w:spacing w:val="-2"/>
          <w:sz w:val="28"/>
          <w:szCs w:val="28"/>
        </w:rPr>
        <w:t xml:space="preserve"> </w:t>
      </w:r>
      <w:r w:rsidRPr="00EC0FFE">
        <w:rPr>
          <w:rFonts w:ascii="Times New Roman" w:hAnsi="Times New Roman"/>
          <w:color w:val="auto"/>
          <w:sz w:val="28"/>
          <w:szCs w:val="28"/>
        </w:rPr>
        <w:t>подготовки</w:t>
      </w:r>
      <w:r w:rsidRPr="00EC0FFE">
        <w:rPr>
          <w:rFonts w:ascii="Times New Roman" w:hAnsi="Times New Roman"/>
          <w:color w:val="auto"/>
          <w:spacing w:val="-3"/>
          <w:sz w:val="28"/>
          <w:szCs w:val="28"/>
        </w:rPr>
        <w:t xml:space="preserve"> </w:t>
      </w:r>
      <w:r w:rsidRPr="00EC0FFE">
        <w:rPr>
          <w:rFonts w:ascii="Times New Roman" w:hAnsi="Times New Roman"/>
          <w:color w:val="auto"/>
          <w:sz w:val="28"/>
          <w:szCs w:val="28"/>
        </w:rPr>
        <w:t>СРС</w:t>
      </w:r>
    </w:p>
    <w:p w:rsidR="00B1089D" w:rsidRPr="00EC0FFE" w:rsidRDefault="00B1089D" w:rsidP="00862F2D">
      <w:pPr>
        <w:pStyle w:val="BodyText"/>
        <w:ind w:left="0" w:firstLine="851"/>
        <w:jc w:val="both"/>
        <w:rPr>
          <w:b/>
        </w:rPr>
      </w:pPr>
    </w:p>
    <w:tbl>
      <w:tblPr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11"/>
        <w:gridCol w:w="425"/>
        <w:gridCol w:w="567"/>
        <w:gridCol w:w="567"/>
        <w:gridCol w:w="425"/>
        <w:gridCol w:w="426"/>
        <w:gridCol w:w="425"/>
        <w:gridCol w:w="567"/>
        <w:gridCol w:w="425"/>
        <w:gridCol w:w="425"/>
        <w:gridCol w:w="567"/>
        <w:gridCol w:w="567"/>
        <w:gridCol w:w="567"/>
        <w:gridCol w:w="567"/>
        <w:gridCol w:w="567"/>
        <w:gridCol w:w="709"/>
      </w:tblGrid>
      <w:tr w:rsidR="00B1089D" w:rsidRPr="00EC0FFE" w:rsidTr="00590482">
        <w:trPr>
          <w:trHeight w:val="508"/>
        </w:trPr>
        <w:tc>
          <w:tcPr>
            <w:tcW w:w="2411" w:type="dxa"/>
          </w:tcPr>
          <w:p w:rsidR="00B1089D" w:rsidRPr="00EC0FFE" w:rsidRDefault="00B1089D" w:rsidP="00590482">
            <w:pPr>
              <w:pStyle w:val="TableParagraph"/>
              <w:jc w:val="bot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</w:rPr>
              <w:t>Недели</w:t>
            </w:r>
          </w:p>
        </w:tc>
        <w:tc>
          <w:tcPr>
            <w:tcW w:w="425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  <w:lang w:val="kk-KZ"/>
              </w:rPr>
              <w:t>1</w:t>
            </w:r>
            <w:r w:rsidRPr="00EC0FFE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  <w:lang w:val="kk-KZ"/>
              </w:rPr>
              <w:t>1</w:t>
            </w:r>
            <w:r w:rsidRPr="00EC0FFE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  <w:lang w:val="kk-KZ"/>
              </w:rPr>
              <w:t>1</w:t>
            </w:r>
            <w:r w:rsidRPr="00EC0FFE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1089D" w:rsidRPr="00EC0FFE" w:rsidRDefault="00B1089D" w:rsidP="00590482">
            <w:pPr>
              <w:pStyle w:val="TableParagraph"/>
              <w:jc w:val="center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15</w:t>
            </w:r>
          </w:p>
        </w:tc>
      </w:tr>
      <w:tr w:rsidR="00B1089D" w:rsidRPr="00EC0FFE" w:rsidTr="00590482">
        <w:trPr>
          <w:trHeight w:val="508"/>
        </w:trPr>
        <w:tc>
          <w:tcPr>
            <w:tcW w:w="2411" w:type="dxa"/>
          </w:tcPr>
          <w:p w:rsidR="00B1089D" w:rsidRPr="00EC0FFE" w:rsidRDefault="00B1089D" w:rsidP="00590482">
            <w:pPr>
              <w:pStyle w:val="TableParagraph"/>
              <w:jc w:val="bot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</w:rPr>
              <w:t>СРС</w:t>
            </w:r>
            <w:r w:rsidRPr="00EC0FFE">
              <w:rPr>
                <w:spacing w:val="-1"/>
                <w:sz w:val="28"/>
                <w:szCs w:val="28"/>
              </w:rPr>
              <w:t xml:space="preserve"> </w:t>
            </w:r>
            <w:r w:rsidRPr="00EC0FFE">
              <w:rPr>
                <w:sz w:val="28"/>
                <w:szCs w:val="28"/>
              </w:rPr>
              <w:t>№</w:t>
            </w:r>
            <w:r w:rsidRPr="00EC0FFE">
              <w:rPr>
                <w:sz w:val="28"/>
                <w:szCs w:val="28"/>
                <w:u w:val="single"/>
              </w:rPr>
              <w:t xml:space="preserve"> </w:t>
            </w:r>
            <w:r w:rsidRPr="00EC0FFE">
              <w:rPr>
                <w:sz w:val="28"/>
                <w:szCs w:val="28"/>
                <w:u w:val="single"/>
              </w:rPr>
              <w:tab/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590482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C0FFE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089D" w:rsidRPr="00EC0FFE" w:rsidRDefault="00B1089D" w:rsidP="00862F2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862F2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09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  <w:tr w:rsidR="00B1089D" w:rsidRPr="00EC0FFE" w:rsidTr="00590482">
        <w:trPr>
          <w:trHeight w:val="508"/>
        </w:trPr>
        <w:tc>
          <w:tcPr>
            <w:tcW w:w="2411" w:type="dxa"/>
          </w:tcPr>
          <w:p w:rsidR="00B1089D" w:rsidRPr="00EC0FFE" w:rsidRDefault="00B1089D" w:rsidP="00590482">
            <w:pPr>
              <w:pStyle w:val="TableParagraph"/>
              <w:jc w:val="both"/>
              <w:rPr>
                <w:sz w:val="28"/>
                <w:szCs w:val="28"/>
              </w:rPr>
            </w:pPr>
            <w:r w:rsidRPr="00EC0FFE">
              <w:rPr>
                <w:sz w:val="28"/>
                <w:szCs w:val="28"/>
              </w:rPr>
              <w:t>Количество</w:t>
            </w:r>
            <w:r w:rsidRPr="00EC0FFE">
              <w:rPr>
                <w:spacing w:val="-1"/>
                <w:sz w:val="28"/>
                <w:szCs w:val="28"/>
              </w:rPr>
              <w:t xml:space="preserve"> </w:t>
            </w:r>
            <w:r w:rsidRPr="00EC0FFE">
              <w:rPr>
                <w:sz w:val="28"/>
                <w:szCs w:val="28"/>
              </w:rPr>
              <w:t>баллов</w:t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426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1089D" w:rsidRPr="00EC0FFE" w:rsidRDefault="00B1089D" w:rsidP="00862F2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</w:tcPr>
          <w:p w:rsidR="00B1089D" w:rsidRPr="00EC0FFE" w:rsidRDefault="00B1089D" w:rsidP="00862F2D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567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1089D" w:rsidRPr="00EC0FFE" w:rsidRDefault="00B1089D" w:rsidP="00D21F47">
            <w:pPr>
              <w:pStyle w:val="TableParagraph"/>
              <w:rPr>
                <w:sz w:val="28"/>
                <w:szCs w:val="28"/>
                <w:lang w:val="kk-KZ"/>
              </w:rPr>
            </w:pPr>
            <w:r w:rsidRPr="00EC0FFE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709" w:type="dxa"/>
          </w:tcPr>
          <w:p w:rsidR="00B1089D" w:rsidRPr="00EC0FFE" w:rsidRDefault="00B1089D" w:rsidP="00590482">
            <w:pPr>
              <w:pStyle w:val="TableParagraph"/>
              <w:ind w:firstLine="851"/>
              <w:jc w:val="center"/>
              <w:rPr>
                <w:sz w:val="28"/>
                <w:szCs w:val="28"/>
              </w:rPr>
            </w:pPr>
          </w:p>
        </w:tc>
      </w:tr>
    </w:tbl>
    <w:p w:rsidR="00B1089D" w:rsidRPr="00EC0FFE" w:rsidRDefault="00B1089D" w:rsidP="00862F2D">
      <w:pPr>
        <w:pStyle w:val="Heading2"/>
        <w:rPr>
          <w:rFonts w:ascii="Times New Roman" w:hAnsi="Times New Roman"/>
          <w:b w:val="0"/>
          <w:bCs w:val="0"/>
          <w:i w:val="0"/>
          <w:iCs w:val="0"/>
          <w:lang w:val="kk-KZ"/>
        </w:rPr>
      </w:pPr>
      <w:r w:rsidRPr="00EC0FFE">
        <w:rPr>
          <w:rFonts w:ascii="Times New Roman" w:hAnsi="Times New Roman"/>
          <w:b w:val="0"/>
          <w:bCs w:val="0"/>
          <w:i w:val="0"/>
          <w:iCs w:val="0"/>
          <w:lang w:val="kk-KZ"/>
        </w:rPr>
        <w:t xml:space="preserve">СРС 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ru-RU"/>
        </w:rPr>
        <w:t xml:space="preserve">1.  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kk-KZ"/>
        </w:rPr>
        <w:t>Обычай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ru-RU"/>
        </w:rPr>
        <w:t>-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kk-KZ"/>
        </w:rPr>
        <w:t>как источник международного права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ru-RU"/>
        </w:rPr>
        <w:t>. (УСТНО)</w:t>
      </w:r>
      <w:r w:rsidRPr="00EC0FFE">
        <w:rPr>
          <w:rFonts w:ascii="Times New Roman" w:hAnsi="Times New Roman"/>
          <w:b w:val="0"/>
          <w:bCs w:val="0"/>
          <w:i w:val="0"/>
          <w:iCs w:val="0"/>
          <w:lang w:val="kk-KZ"/>
        </w:rPr>
        <w:t xml:space="preserve"> </w:t>
      </w:r>
    </w:p>
    <w:p w:rsidR="00B1089D" w:rsidRPr="00EC0FFE" w:rsidRDefault="00B1089D" w:rsidP="00862F2D">
      <w:pPr>
        <w:rPr>
          <w:rFonts w:ascii="Times New Roman" w:hAnsi="Times New Roman"/>
          <w:sz w:val="28"/>
          <w:szCs w:val="28"/>
        </w:rPr>
      </w:pPr>
      <w:r w:rsidRPr="00EC0FFE">
        <w:rPr>
          <w:rFonts w:ascii="Times New Roman" w:hAnsi="Times New Roman"/>
          <w:sz w:val="28"/>
          <w:szCs w:val="28"/>
          <w:lang w:val="kk-KZ"/>
        </w:rPr>
        <w:t>СРС</w:t>
      </w:r>
      <w:r w:rsidRPr="00EC0FFE">
        <w:rPr>
          <w:rFonts w:ascii="Times New Roman" w:hAnsi="Times New Roman"/>
          <w:sz w:val="28"/>
          <w:szCs w:val="28"/>
        </w:rPr>
        <w:t xml:space="preserve"> 2.  </w:t>
      </w:r>
      <w:r w:rsidRPr="00EC0FFE">
        <w:rPr>
          <w:rFonts w:ascii="Times New Roman" w:hAnsi="Times New Roman"/>
          <w:sz w:val="28"/>
          <w:szCs w:val="28"/>
          <w:lang w:val="kk-KZ"/>
        </w:rPr>
        <w:t>Правовое положение беженцев и вынужденных переселенцев</w:t>
      </w:r>
      <w:r w:rsidRPr="00EC0FFE">
        <w:rPr>
          <w:rFonts w:ascii="Times New Roman" w:hAnsi="Times New Roman"/>
          <w:sz w:val="28"/>
          <w:szCs w:val="28"/>
        </w:rPr>
        <w:t>.</w:t>
      </w:r>
    </w:p>
    <w:p w:rsidR="00B1089D" w:rsidRPr="00EC0FFE" w:rsidRDefault="00B1089D" w:rsidP="00862F2D">
      <w:pPr>
        <w:rPr>
          <w:rStyle w:val="Hyperlink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0FFE">
        <w:rPr>
          <w:rFonts w:ascii="Times New Roman" w:hAnsi="Times New Roman"/>
          <w:sz w:val="28"/>
          <w:szCs w:val="28"/>
          <w:lang w:val="kk-KZ"/>
        </w:rPr>
        <w:t>СРС</w:t>
      </w:r>
      <w:r w:rsidRPr="00EC0FFE">
        <w:rPr>
          <w:rFonts w:ascii="Times New Roman" w:hAnsi="Times New Roman"/>
          <w:sz w:val="28"/>
          <w:szCs w:val="28"/>
        </w:rPr>
        <w:t xml:space="preserve"> </w:t>
      </w:r>
      <w:r w:rsidRPr="00EC0FFE">
        <w:rPr>
          <w:rFonts w:ascii="Times New Roman" w:hAnsi="Times New Roman"/>
          <w:sz w:val="28"/>
          <w:szCs w:val="28"/>
          <w:lang w:val="kk-KZ"/>
        </w:rPr>
        <w:t>3</w:t>
      </w:r>
      <w:r w:rsidRPr="00EC0FFE">
        <w:rPr>
          <w:rFonts w:ascii="Times New Roman" w:hAnsi="Times New Roman"/>
          <w:sz w:val="28"/>
          <w:szCs w:val="28"/>
        </w:rPr>
        <w:t>.</w:t>
      </w:r>
      <w:r w:rsidRPr="00EC0FFE">
        <w:rPr>
          <w:rFonts w:ascii="Times New Roman" w:hAnsi="Times New Roman"/>
          <w:color w:val="000000"/>
          <w:sz w:val="28"/>
          <w:szCs w:val="28"/>
        </w:rPr>
        <w:t xml:space="preserve">  </w:t>
      </w:r>
      <w:hyperlink r:id="rId5" w:history="1">
        <w:r w:rsidRPr="00EC0FFE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Анализ понятий нация и народ в международных документах </w:t>
        </w:r>
      </w:hyperlink>
    </w:p>
    <w:p w:rsidR="00B1089D" w:rsidRPr="00EC0FFE" w:rsidRDefault="00B1089D" w:rsidP="00862F2D">
      <w:pPr>
        <w:rPr>
          <w:rStyle w:val="Hyperlink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C0FFE">
        <w:rPr>
          <w:rFonts w:ascii="Times New Roman" w:hAnsi="Times New Roman"/>
          <w:sz w:val="28"/>
          <w:szCs w:val="28"/>
          <w:lang w:val="kk-KZ"/>
        </w:rPr>
        <w:t>СРС</w:t>
      </w:r>
      <w:r w:rsidRPr="00EC0FFE">
        <w:rPr>
          <w:rFonts w:ascii="Times New Roman" w:hAnsi="Times New Roman"/>
          <w:sz w:val="28"/>
          <w:szCs w:val="28"/>
        </w:rPr>
        <w:t xml:space="preserve"> </w:t>
      </w:r>
      <w:r w:rsidRPr="00EC0FFE">
        <w:rPr>
          <w:rFonts w:ascii="Times New Roman" w:hAnsi="Times New Roman"/>
          <w:sz w:val="28"/>
          <w:szCs w:val="28"/>
          <w:lang w:val="kk-KZ"/>
        </w:rPr>
        <w:t>4</w:t>
      </w:r>
      <w:r w:rsidRPr="00EC0FFE">
        <w:rPr>
          <w:rFonts w:ascii="Times New Roman" w:hAnsi="Times New Roman"/>
          <w:sz w:val="28"/>
          <w:szCs w:val="28"/>
        </w:rPr>
        <w:t xml:space="preserve">. </w:t>
      </w:r>
      <w:hyperlink r:id="rId6" w:history="1">
        <w:r w:rsidRPr="00EC0FFE">
          <w:rPr>
            <w:rStyle w:val="Hyperlink"/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Проблемы функционирования Содружества Независимых Государств</w:t>
        </w:r>
      </w:hyperlink>
    </w:p>
    <w:p w:rsidR="00B1089D" w:rsidRPr="00EC0FFE" w:rsidRDefault="00B1089D" w:rsidP="00862F2D">
      <w:pPr>
        <w:rPr>
          <w:rFonts w:ascii="Times New Roman" w:hAnsi="Times New Roman"/>
          <w:sz w:val="28"/>
          <w:szCs w:val="28"/>
        </w:rPr>
      </w:pPr>
      <w:r w:rsidRPr="00EC0FFE">
        <w:rPr>
          <w:rFonts w:ascii="Times New Roman" w:hAnsi="Times New Roman"/>
          <w:sz w:val="28"/>
          <w:szCs w:val="28"/>
          <w:lang w:val="kk-KZ"/>
        </w:rPr>
        <w:t>СРС</w:t>
      </w:r>
      <w:r w:rsidRPr="00EC0FFE">
        <w:rPr>
          <w:rFonts w:ascii="Times New Roman" w:hAnsi="Times New Roman"/>
          <w:sz w:val="28"/>
          <w:szCs w:val="28"/>
        </w:rPr>
        <w:t xml:space="preserve"> </w:t>
      </w:r>
      <w:r w:rsidRPr="00EC0FFE">
        <w:rPr>
          <w:rFonts w:ascii="Times New Roman" w:hAnsi="Times New Roman"/>
          <w:sz w:val="28"/>
          <w:szCs w:val="28"/>
          <w:lang w:val="kk-KZ"/>
        </w:rPr>
        <w:t>5</w:t>
      </w:r>
      <w:r w:rsidRPr="00EC0FFE">
        <w:rPr>
          <w:rFonts w:ascii="Times New Roman" w:hAnsi="Times New Roman"/>
          <w:sz w:val="28"/>
          <w:szCs w:val="28"/>
        </w:rPr>
        <w:t>.   Права человека.</w:t>
      </w:r>
    </w:p>
    <w:p w:rsidR="00B1089D" w:rsidRPr="00781029" w:rsidRDefault="00B1089D" w:rsidP="00862F2D">
      <w:pPr>
        <w:pStyle w:val="Heading2"/>
        <w:rPr>
          <w:rFonts w:ascii="Times New Roman" w:hAnsi="Times New Roman"/>
          <w:i w:val="0"/>
          <w:iCs w:val="0"/>
          <w:lang w:val="ru-RU"/>
        </w:rPr>
      </w:pPr>
    </w:p>
    <w:p w:rsidR="00B1089D" w:rsidRPr="001D417E" w:rsidRDefault="00B1089D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89D" w:rsidRDefault="00B1089D" w:rsidP="00902F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Шкала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1"/>
        <w:gridCol w:w="1195"/>
        <w:gridCol w:w="7270"/>
      </w:tblGrid>
      <w:tr w:rsidR="00B1089D" w:rsidRPr="00D02CC8" w:rsidTr="009852F6">
        <w:tc>
          <w:tcPr>
            <w:tcW w:w="1126" w:type="dxa"/>
          </w:tcPr>
          <w:p w:rsidR="00B1089D" w:rsidRPr="00D02CC8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C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1214" w:type="dxa"/>
          </w:tcPr>
          <w:p w:rsidR="00B1089D" w:rsidRPr="00D02CC8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C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7855" w:type="dxa"/>
          </w:tcPr>
          <w:p w:rsidR="00B1089D" w:rsidRPr="00D02CC8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CC8"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B1089D" w:rsidRPr="00D02CC8" w:rsidTr="009852F6">
        <w:tc>
          <w:tcPr>
            <w:tcW w:w="1126" w:type="dxa"/>
          </w:tcPr>
          <w:p w:rsidR="00B1089D" w:rsidRPr="00D02CC8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14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90-100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7855" w:type="dxa"/>
          </w:tcPr>
          <w:p w:rsidR="00B1089D" w:rsidRPr="00D02CC8" w:rsidRDefault="00B1089D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28">
              <w:rPr>
                <w:rFonts w:ascii="Times New Roman" w:hAnsi="Times New Roman"/>
                <w:sz w:val="24"/>
                <w:szCs w:val="24"/>
              </w:rPr>
              <w:t>студент представил отличное исполнение с незначительным числом ошибок</w:t>
            </w:r>
          </w:p>
        </w:tc>
      </w:tr>
      <w:tr w:rsidR="00B1089D" w:rsidRPr="00D02CC8" w:rsidTr="009852F6">
        <w:tc>
          <w:tcPr>
            <w:tcW w:w="1126" w:type="dxa"/>
          </w:tcPr>
          <w:p w:rsidR="00B1089D" w:rsidRPr="00D02CC8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14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75-89%</w:t>
            </w:r>
          </w:p>
        </w:tc>
        <w:tc>
          <w:tcPr>
            <w:tcW w:w="7855" w:type="dxa"/>
          </w:tcPr>
          <w:p w:rsidR="00B1089D" w:rsidRPr="00D02CC8" w:rsidRDefault="00B1089D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28">
              <w:rPr>
                <w:rFonts w:ascii="Times New Roman" w:hAnsi="Times New Roman"/>
                <w:sz w:val="24"/>
                <w:szCs w:val="24"/>
              </w:rPr>
              <w:t>студент показал уровень владения материалом выше среднего с несколькими ошибками</w:t>
            </w:r>
          </w:p>
        </w:tc>
      </w:tr>
      <w:tr w:rsidR="00B1089D" w:rsidRPr="00D02CC8" w:rsidTr="009852F6">
        <w:tc>
          <w:tcPr>
            <w:tcW w:w="1126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14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51_74%</w:t>
            </w:r>
          </w:p>
        </w:tc>
        <w:tc>
          <w:tcPr>
            <w:tcW w:w="7855" w:type="dxa"/>
          </w:tcPr>
          <w:p w:rsidR="00B1089D" w:rsidRPr="00D02CC8" w:rsidRDefault="00B1089D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F28">
              <w:rPr>
                <w:rFonts w:ascii="Times New Roman" w:hAnsi="Times New Roman"/>
                <w:sz w:val="24"/>
                <w:szCs w:val="24"/>
              </w:rPr>
              <w:t>в целом правильно, но со значительным количеством недостатков</w:t>
            </w:r>
          </w:p>
        </w:tc>
      </w:tr>
      <w:tr w:rsidR="00B1089D" w:rsidRPr="00D02CC8" w:rsidTr="009852F6">
        <w:tc>
          <w:tcPr>
            <w:tcW w:w="1126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14" w:type="dxa"/>
          </w:tcPr>
          <w:p w:rsidR="00B1089D" w:rsidRPr="00902F20" w:rsidRDefault="00B1089D" w:rsidP="009852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ниже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7855" w:type="dxa"/>
          </w:tcPr>
          <w:p w:rsidR="00B1089D" w:rsidRPr="00D02CC8" w:rsidRDefault="00B1089D" w:rsidP="009852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223F28">
              <w:rPr>
                <w:rFonts w:ascii="Times New Roman" w:hAnsi="Times New Roman"/>
                <w:sz w:val="24"/>
                <w:szCs w:val="24"/>
              </w:rPr>
              <w:t xml:space="preserve"> правильное исполнение с критическим количеством существенных ошибок</w:t>
            </w:r>
          </w:p>
        </w:tc>
      </w:tr>
    </w:tbl>
    <w:p w:rsidR="00B1089D" w:rsidRDefault="00B1089D"/>
    <w:sectPr w:rsidR="00B1089D" w:rsidSect="00092B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71597"/>
    <w:multiLevelType w:val="hybridMultilevel"/>
    <w:tmpl w:val="F31C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026884"/>
    <w:multiLevelType w:val="hybridMultilevel"/>
    <w:tmpl w:val="D6145494"/>
    <w:lvl w:ilvl="0" w:tplc="42C27338">
      <w:start w:val="1"/>
      <w:numFmt w:val="decimal"/>
      <w:lvlText w:val="%1."/>
      <w:lvlJc w:val="left"/>
      <w:pPr>
        <w:ind w:left="262" w:hanging="28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FA1BE6">
      <w:start w:val="1"/>
      <w:numFmt w:val="decimal"/>
      <w:lvlText w:val="%2."/>
      <w:lvlJc w:val="left"/>
      <w:pPr>
        <w:ind w:left="21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764328E">
      <w:numFmt w:val="bullet"/>
      <w:lvlText w:val="•"/>
      <w:lvlJc w:val="left"/>
      <w:pPr>
        <w:ind w:left="1445" w:hanging="281"/>
      </w:pPr>
      <w:rPr>
        <w:rFonts w:hint="default"/>
      </w:rPr>
    </w:lvl>
    <w:lvl w:ilvl="3" w:tplc="CE50500C">
      <w:numFmt w:val="bullet"/>
      <w:lvlText w:val="•"/>
      <w:lvlJc w:val="left"/>
      <w:pPr>
        <w:ind w:left="2510" w:hanging="281"/>
      </w:pPr>
      <w:rPr>
        <w:rFonts w:hint="default"/>
      </w:rPr>
    </w:lvl>
    <w:lvl w:ilvl="4" w:tplc="34CA7370">
      <w:numFmt w:val="bullet"/>
      <w:lvlText w:val="•"/>
      <w:lvlJc w:val="left"/>
      <w:pPr>
        <w:ind w:left="3575" w:hanging="281"/>
      </w:pPr>
      <w:rPr>
        <w:rFonts w:hint="default"/>
      </w:rPr>
    </w:lvl>
    <w:lvl w:ilvl="5" w:tplc="F6EC6058">
      <w:numFmt w:val="bullet"/>
      <w:lvlText w:val="•"/>
      <w:lvlJc w:val="left"/>
      <w:pPr>
        <w:ind w:left="4640" w:hanging="281"/>
      </w:pPr>
      <w:rPr>
        <w:rFonts w:hint="default"/>
      </w:rPr>
    </w:lvl>
    <w:lvl w:ilvl="6" w:tplc="7382D922">
      <w:numFmt w:val="bullet"/>
      <w:lvlText w:val="•"/>
      <w:lvlJc w:val="left"/>
      <w:pPr>
        <w:ind w:left="5705" w:hanging="281"/>
      </w:pPr>
      <w:rPr>
        <w:rFonts w:hint="default"/>
      </w:rPr>
    </w:lvl>
    <w:lvl w:ilvl="7" w:tplc="73BA0C8C">
      <w:numFmt w:val="bullet"/>
      <w:lvlText w:val="•"/>
      <w:lvlJc w:val="left"/>
      <w:pPr>
        <w:ind w:left="6770" w:hanging="281"/>
      </w:pPr>
      <w:rPr>
        <w:rFonts w:hint="default"/>
      </w:rPr>
    </w:lvl>
    <w:lvl w:ilvl="8" w:tplc="C174F148">
      <w:numFmt w:val="bullet"/>
      <w:lvlText w:val="•"/>
      <w:lvlJc w:val="left"/>
      <w:pPr>
        <w:ind w:left="7836" w:hanging="28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2F20"/>
    <w:rsid w:val="00092BB9"/>
    <w:rsid w:val="001C73F0"/>
    <w:rsid w:val="001D417E"/>
    <w:rsid w:val="001D65C0"/>
    <w:rsid w:val="001F61A1"/>
    <w:rsid w:val="00223F28"/>
    <w:rsid w:val="002E1BEB"/>
    <w:rsid w:val="003965CD"/>
    <w:rsid w:val="00590482"/>
    <w:rsid w:val="00781029"/>
    <w:rsid w:val="007931FF"/>
    <w:rsid w:val="007B435F"/>
    <w:rsid w:val="00862F2D"/>
    <w:rsid w:val="00880588"/>
    <w:rsid w:val="008D6727"/>
    <w:rsid w:val="008F7E4C"/>
    <w:rsid w:val="00902F20"/>
    <w:rsid w:val="0093488A"/>
    <w:rsid w:val="009852F6"/>
    <w:rsid w:val="00A25336"/>
    <w:rsid w:val="00A54E3E"/>
    <w:rsid w:val="00B1089D"/>
    <w:rsid w:val="00B12254"/>
    <w:rsid w:val="00BC310C"/>
    <w:rsid w:val="00CA7472"/>
    <w:rsid w:val="00D02CC8"/>
    <w:rsid w:val="00D21F47"/>
    <w:rsid w:val="00EC0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20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F2D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2F20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F2D"/>
    <w:rPr>
      <w:rFonts w:ascii="Calibri Light" w:hAnsi="Calibri Light" w:cs="Times New Roman"/>
      <w:color w:val="2F5496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2F20"/>
    <w:rPr>
      <w:rFonts w:ascii="Arial" w:hAnsi="Arial" w:cs="Times New Roman"/>
      <w:b/>
      <w:bCs/>
      <w:i/>
      <w:iCs/>
      <w:sz w:val="28"/>
      <w:szCs w:val="28"/>
    </w:rPr>
  </w:style>
  <w:style w:type="table" w:customStyle="1" w:styleId="TableNormal1">
    <w:name w:val="Table Normal1"/>
    <w:uiPriority w:val="99"/>
    <w:semiHidden/>
    <w:rsid w:val="00862F2D"/>
    <w:pPr>
      <w:widowControl w:val="0"/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62F2D"/>
    <w:pPr>
      <w:widowControl w:val="0"/>
      <w:autoSpaceDE w:val="0"/>
      <w:autoSpaceDN w:val="0"/>
      <w:spacing w:after="0" w:line="240" w:lineRule="auto"/>
      <w:ind w:left="389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62F2D"/>
    <w:rPr>
      <w:rFonts w:ascii="Times New Roman" w:hAnsi="Times New Roman" w:cs="Times New Roman"/>
      <w:sz w:val="28"/>
      <w:szCs w:val="28"/>
      <w:lang w:val="ru-RU"/>
    </w:rPr>
  </w:style>
  <w:style w:type="paragraph" w:styleId="ListParagraph">
    <w:name w:val="List Paragraph"/>
    <w:aliases w:val="без абзаца,маркированный,ПАРАГРАФ"/>
    <w:basedOn w:val="Normal"/>
    <w:link w:val="ListParagraphChar"/>
    <w:uiPriority w:val="99"/>
    <w:qFormat/>
    <w:rsid w:val="00862F2D"/>
    <w:pPr>
      <w:widowControl w:val="0"/>
      <w:autoSpaceDE w:val="0"/>
      <w:autoSpaceDN w:val="0"/>
      <w:spacing w:before="159" w:after="0" w:line="240" w:lineRule="auto"/>
      <w:ind w:left="389" w:right="1085"/>
    </w:pPr>
    <w:rPr>
      <w:rFonts w:ascii="Times New Roman" w:hAnsi="Times New Roman"/>
      <w:szCs w:val="20"/>
      <w:lang w:eastAsia="ru-RU"/>
    </w:rPr>
  </w:style>
  <w:style w:type="paragraph" w:customStyle="1" w:styleId="TableParagraph">
    <w:name w:val="Table Paragraph"/>
    <w:basedOn w:val="Normal"/>
    <w:uiPriority w:val="99"/>
    <w:rsid w:val="00862F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aliases w:val="без абзаца Char,маркированный Char,ПАРАГРАФ Char"/>
    <w:link w:val="ListParagraph"/>
    <w:uiPriority w:val="99"/>
    <w:locked/>
    <w:rsid w:val="00862F2D"/>
    <w:rPr>
      <w:rFonts w:ascii="Times New Roman" w:hAnsi="Times New Roman"/>
      <w:sz w:val="22"/>
      <w:lang w:val="ru-RU"/>
    </w:rPr>
  </w:style>
  <w:style w:type="character" w:styleId="Hyperlink">
    <w:name w:val="Hyperlink"/>
    <w:basedOn w:val="DefaultParagraphFont"/>
    <w:uiPriority w:val="99"/>
    <w:rsid w:val="00862F2D"/>
    <w:rPr>
      <w:rFonts w:cs="Times New Roman"/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ochnik-com.com/lenta_rabot/problemy-funktsionirovaniya-sodruzhestva-nezavisimyh-gosudarstv-2019305/" TargetMode="External"/><Relationship Id="rId5" Type="http://schemas.openxmlformats.org/officeDocument/2006/relationships/hyperlink" Target="http://zaochnik-com.com/lenta_rabot/analiz-ponyatiy-natsiya-i-narod-v-mezhdunarodnyh-dokumentah-24544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3</Pages>
  <Words>678</Words>
  <Characters>3865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Nazgul Tuyakbayeva</dc:creator>
  <cp:keywords/>
  <dc:description/>
  <cp:lastModifiedBy>001</cp:lastModifiedBy>
  <cp:revision>11</cp:revision>
  <dcterms:created xsi:type="dcterms:W3CDTF">2022-01-30T19:50:00Z</dcterms:created>
  <dcterms:modified xsi:type="dcterms:W3CDTF">2023-09-15T18:22:00Z</dcterms:modified>
</cp:coreProperties>
</file>